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7"/>
        <w:ind w:left="714"/>
        <w:rPr>
          <w:rFonts w:ascii="黑体" w:eastAsia="黑体"/>
        </w:rPr>
      </w:pPr>
      <w:r>
        <w:rPr>
          <w:rFonts w:hint="eastAsia" w:ascii="黑体" w:eastAsia="黑体"/>
        </w:rPr>
        <w:t>附件4</w:t>
      </w:r>
    </w:p>
    <w:p>
      <w:pPr>
        <w:pStyle w:val="3"/>
        <w:rPr>
          <w:rFonts w:ascii="黑体"/>
        </w:rPr>
      </w:pPr>
    </w:p>
    <w:p>
      <w:pPr>
        <w:pStyle w:val="3"/>
        <w:spacing w:before="240"/>
        <w:ind w:left="697" w:right="3274"/>
        <w:jc w:val="center"/>
        <w:rPr>
          <w:rFonts w:ascii="黑体" w:eastAsia="黑体"/>
        </w:rPr>
      </w:pPr>
      <w:r>
        <w:rPr>
          <w:rFonts w:hint="eastAsia" w:ascii="黑体" w:eastAsia="黑体"/>
        </w:rPr>
        <w:t>小额项目邀请采购公告</w:t>
      </w:r>
    </w:p>
    <w:p>
      <w:pPr>
        <w:pStyle w:val="2"/>
        <w:ind w:left="697" w:right="3272"/>
        <w:jc w:val="center"/>
        <w:rPr>
          <w:rFonts w:ascii="Arial" w:hAnsi="Arial" w:eastAsia="Arial"/>
        </w:rPr>
      </w:pPr>
      <w:bookmarkStart w:id="0" w:name="_GoBack"/>
      <w:r>
        <w:rPr>
          <w:rFonts w:hint="eastAsia" w:ascii="Arial" w:hAnsi="Arial" w:eastAsia="宋体"/>
          <w:lang w:val="en-US"/>
        </w:rPr>
        <w:t>博韵楼201仓库书架</w:t>
      </w:r>
    </w:p>
    <w:p>
      <w:pPr>
        <w:pStyle w:val="2"/>
        <w:ind w:left="697" w:right="3272"/>
        <w:jc w:val="center"/>
      </w:pPr>
      <w:r>
        <w:t>项目采购询价公告</w:t>
      </w:r>
    </w:p>
    <w:bookmarkEnd w:id="0"/>
    <w:p>
      <w:pPr>
        <w:pStyle w:val="3"/>
        <w:spacing w:before="12"/>
        <w:jc w:val="center"/>
        <w:rPr>
          <w:rFonts w:ascii="华文中宋"/>
          <w:b/>
          <w:sz w:val="13"/>
        </w:rPr>
      </w:pPr>
    </w:p>
    <w:p>
      <w:pPr>
        <w:spacing w:before="62"/>
        <w:ind w:left="714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一、项目基本情况</w:t>
      </w:r>
    </w:p>
    <w:p>
      <w:pPr>
        <w:pStyle w:val="3"/>
        <w:spacing w:before="4"/>
        <w:rPr>
          <w:rFonts w:ascii="黑体"/>
          <w:sz w:val="29"/>
        </w:rPr>
      </w:pPr>
    </w:p>
    <w:p>
      <w:pPr>
        <w:spacing w:line="487" w:lineRule="auto"/>
        <w:ind w:left="1273" w:right="1149"/>
        <w:rPr>
          <w:rFonts w:ascii="仿宋" w:eastAsia="仿宋"/>
          <w:i/>
          <w:spacing w:val="-12"/>
          <w:w w:val="96"/>
          <w:sz w:val="29"/>
        </w:rPr>
      </w:pPr>
      <w:r>
        <w:rPr>
          <w:rFonts w:hint="eastAsia" w:ascii="仿宋" w:eastAsia="仿宋"/>
          <w:spacing w:val="-29"/>
          <w:sz w:val="28"/>
        </w:rPr>
        <w:t>项目编号：</w:t>
      </w:r>
      <w:r>
        <w:rPr>
          <w:rFonts w:hint="eastAsia" w:ascii="仿宋" w:eastAsia="仿宋"/>
          <w:i/>
          <w:spacing w:val="-3"/>
          <w:w w:val="96"/>
          <w:sz w:val="29"/>
        </w:rPr>
        <w:t>（本部门根据实际情况对本部门项目按年度进行编号</w:t>
      </w:r>
      <w:r>
        <w:rPr>
          <w:rFonts w:hint="eastAsia" w:ascii="仿宋" w:eastAsia="仿宋"/>
          <w:i/>
          <w:spacing w:val="-12"/>
          <w:w w:val="96"/>
          <w:sz w:val="29"/>
        </w:rPr>
        <w:t>）</w:t>
      </w:r>
    </w:p>
    <w:p>
      <w:pPr>
        <w:spacing w:line="487" w:lineRule="auto"/>
        <w:ind w:left="1273" w:right="1149"/>
        <w:rPr>
          <w:rFonts w:ascii="仿宋" w:eastAsia="仿宋"/>
          <w:sz w:val="28"/>
          <w:lang w:val="en-US"/>
        </w:rPr>
      </w:pPr>
      <w:r>
        <w:rPr>
          <w:rFonts w:hint="eastAsia" w:ascii="仿宋" w:eastAsia="仿宋"/>
          <w:spacing w:val="-1"/>
          <w:sz w:val="28"/>
        </w:rPr>
        <w:t>项目名称：</w:t>
      </w:r>
      <w:r>
        <w:rPr>
          <w:rFonts w:hint="eastAsia" w:ascii="仿宋" w:eastAsia="仿宋"/>
          <w:spacing w:val="-1"/>
          <w:sz w:val="28"/>
          <w:lang w:val="en-US"/>
        </w:rPr>
        <w:t>博韵楼201仓库书架</w:t>
      </w:r>
    </w:p>
    <w:p>
      <w:pPr>
        <w:spacing w:line="487" w:lineRule="auto"/>
        <w:ind w:left="1273" w:right="1149"/>
        <w:rPr>
          <w:rFonts w:ascii="仿宋" w:eastAsia="仿宋"/>
          <w:spacing w:val="-29"/>
          <w:sz w:val="28"/>
          <w:lang w:val="en-US"/>
        </w:rPr>
      </w:pPr>
      <w:r>
        <w:rPr>
          <w:rFonts w:hint="eastAsia" w:ascii="仿宋" w:eastAsia="仿宋"/>
          <w:spacing w:val="-29"/>
          <w:sz w:val="28"/>
        </w:rPr>
        <w:t>项目预算：</w:t>
      </w:r>
      <w:r>
        <w:rPr>
          <w:rFonts w:hint="eastAsia" w:ascii="仿宋" w:eastAsia="仿宋"/>
          <w:spacing w:val="-29"/>
          <w:sz w:val="28"/>
          <w:lang w:val="en-US"/>
        </w:rPr>
        <w:t>叁万叁仟圆整</w:t>
      </w:r>
    </w:p>
    <w:p>
      <w:pPr>
        <w:spacing w:line="487" w:lineRule="auto"/>
        <w:ind w:left="1273" w:right="1149"/>
        <w:rPr>
          <w:rFonts w:ascii="仿宋" w:eastAsia="仿宋"/>
          <w:spacing w:val="-1"/>
          <w:sz w:val="28"/>
          <w:lang w:val="en-US"/>
        </w:rPr>
      </w:pPr>
      <w:r>
        <w:rPr>
          <w:rFonts w:hint="eastAsia" w:ascii="仿宋" w:eastAsia="仿宋"/>
          <w:spacing w:val="-1"/>
          <w:sz w:val="28"/>
        </w:rPr>
        <w:t>项目概况：</w:t>
      </w:r>
      <w:r>
        <w:rPr>
          <w:rFonts w:hint="eastAsia" w:ascii="仿宋" w:eastAsia="仿宋"/>
          <w:spacing w:val="-1"/>
          <w:sz w:val="28"/>
          <w:lang w:val="en-US"/>
        </w:rPr>
        <w:t>四面墙体安装定制金属到顶书架</w:t>
      </w:r>
    </w:p>
    <w:p>
      <w:pPr>
        <w:spacing w:before="3"/>
        <w:ind w:left="1273"/>
        <w:rPr>
          <w:rFonts w:ascii="仿宋" w:eastAsia="仿宋"/>
          <w:sz w:val="28"/>
          <w:lang w:val="en-US"/>
        </w:rPr>
      </w:pPr>
      <w:r>
        <w:rPr>
          <w:rFonts w:hint="eastAsia" w:ascii="仿宋" w:eastAsia="仿宋"/>
          <w:sz w:val="28"/>
        </w:rPr>
        <w:t>工期（供货期）要求：</w:t>
      </w:r>
      <w:r>
        <w:rPr>
          <w:rFonts w:hint="eastAsia" w:ascii="仿宋" w:eastAsia="仿宋"/>
          <w:sz w:val="28"/>
          <w:lang w:val="en-US"/>
        </w:rPr>
        <w:t>2022年10月28日</w:t>
      </w:r>
    </w:p>
    <w:p>
      <w:pPr>
        <w:pStyle w:val="3"/>
        <w:rPr>
          <w:rFonts w:ascii="仿宋"/>
          <w:sz w:val="30"/>
        </w:rPr>
      </w:pPr>
    </w:p>
    <w:p>
      <w:pPr>
        <w:spacing w:before="1"/>
        <w:ind w:left="714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二、申请人的资格要求：</w:t>
      </w:r>
    </w:p>
    <w:p>
      <w:pPr>
        <w:pStyle w:val="3"/>
        <w:rPr>
          <w:rFonts w:ascii="黑体"/>
          <w:sz w:val="30"/>
        </w:rPr>
      </w:pPr>
    </w:p>
    <w:p>
      <w:pPr>
        <w:pStyle w:val="7"/>
        <w:numPr>
          <w:ilvl w:val="0"/>
          <w:numId w:val="1"/>
        </w:numPr>
        <w:tabs>
          <w:tab w:val="left" w:pos="1557"/>
        </w:tabs>
        <w:spacing w:before="1"/>
        <w:ind w:hanging="284"/>
        <w:rPr>
          <w:rFonts w:ascii="仿宋" w:eastAsia="仿宋"/>
          <w:sz w:val="28"/>
        </w:rPr>
      </w:pPr>
      <w:r>
        <w:rPr>
          <w:rFonts w:hint="eastAsia" w:ascii="仿宋" w:eastAsia="仿宋"/>
          <w:spacing w:val="-3"/>
          <w:sz w:val="28"/>
        </w:rPr>
        <w:t>满足《中华人民共和国政府采购法》第二十二条规定；</w:t>
      </w:r>
    </w:p>
    <w:p>
      <w:pPr>
        <w:pStyle w:val="3"/>
        <w:spacing w:before="3"/>
        <w:rPr>
          <w:rFonts w:ascii="仿宋"/>
          <w:sz w:val="29"/>
        </w:rPr>
      </w:pPr>
    </w:p>
    <w:p>
      <w:pPr>
        <w:pStyle w:val="7"/>
        <w:numPr>
          <w:ilvl w:val="0"/>
          <w:numId w:val="1"/>
        </w:numPr>
        <w:tabs>
          <w:tab w:val="left" w:pos="1557"/>
        </w:tabs>
        <w:spacing w:before="0"/>
        <w:ind w:hanging="284"/>
        <w:rPr>
          <w:rFonts w:ascii="仿宋" w:eastAsia="仿宋"/>
          <w:i/>
          <w:sz w:val="29"/>
        </w:rPr>
      </w:pPr>
      <w:r>
        <w:rPr>
          <w:rFonts w:hint="eastAsia" w:ascii="仿宋" w:eastAsia="仿宋"/>
          <w:spacing w:val="-3"/>
          <w:sz w:val="28"/>
        </w:rPr>
        <w:t>本项目的特定资格要求</w:t>
      </w:r>
      <w:r>
        <w:rPr>
          <w:rFonts w:hint="eastAsia" w:ascii="仿宋" w:eastAsia="仿宋"/>
          <w:spacing w:val="-278"/>
          <w:sz w:val="28"/>
        </w:rPr>
        <w:t>：</w:t>
      </w:r>
      <w:r>
        <w:rPr>
          <w:rFonts w:hint="eastAsia" w:ascii="仿宋" w:eastAsia="仿宋"/>
          <w:sz w:val="28"/>
        </w:rPr>
        <w:t>（</w:t>
      </w:r>
      <w:r>
        <w:rPr>
          <w:rFonts w:hint="eastAsia" w:ascii="仿宋" w:eastAsia="仿宋"/>
          <w:i/>
          <w:spacing w:val="-3"/>
          <w:w w:val="96"/>
          <w:sz w:val="29"/>
          <w:u w:val="single"/>
        </w:rPr>
        <w:t>如属于特定行业项目,供应商应当具备特</w:t>
      </w:r>
    </w:p>
    <w:p>
      <w:pPr>
        <w:pStyle w:val="3"/>
        <w:spacing w:before="9"/>
        <w:rPr>
          <w:rFonts w:ascii="仿宋"/>
          <w:i/>
          <w:sz w:val="14"/>
        </w:rPr>
      </w:pPr>
    </w:p>
    <w:p>
      <w:pPr>
        <w:spacing w:before="64"/>
        <w:ind w:left="714"/>
        <w:rPr>
          <w:rFonts w:ascii="仿宋" w:eastAsia="仿宋"/>
          <w:i/>
          <w:sz w:val="29"/>
        </w:rPr>
      </w:pPr>
      <w:r>
        <w:rPr>
          <w:rFonts w:hint="eastAsia" w:ascii="仿宋" w:eastAsia="仿宋"/>
          <w:i/>
          <w:sz w:val="29"/>
          <w:u w:val="single"/>
        </w:rPr>
        <w:t>定行业法定准入要求。)</w:t>
      </w:r>
    </w:p>
    <w:p>
      <w:pPr>
        <w:pStyle w:val="3"/>
        <w:spacing w:before="2"/>
        <w:rPr>
          <w:rFonts w:ascii="仿宋"/>
          <w:i/>
          <w:sz w:val="25"/>
        </w:rPr>
      </w:pPr>
    </w:p>
    <w:p>
      <w:pPr>
        <w:spacing w:before="61"/>
        <w:ind w:left="714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三、现场勘查（如需要，不需要则填无）</w:t>
      </w:r>
    </w:p>
    <w:p>
      <w:pPr>
        <w:pStyle w:val="3"/>
        <w:spacing w:before="1"/>
        <w:rPr>
          <w:rFonts w:ascii="黑体"/>
          <w:sz w:val="30"/>
        </w:rPr>
      </w:pPr>
    </w:p>
    <w:p>
      <w:pPr>
        <w:spacing w:line="487" w:lineRule="auto"/>
        <w:ind w:left="1273" w:right="1149"/>
        <w:rPr>
          <w:rFonts w:ascii="仿宋" w:eastAsia="仿宋"/>
          <w:spacing w:val="-1"/>
          <w:sz w:val="28"/>
        </w:rPr>
      </w:pPr>
      <w:r>
        <w:rPr>
          <w:rFonts w:hint="eastAsia" w:ascii="仿宋" w:eastAsia="仿宋"/>
          <w:spacing w:val="-1"/>
          <w:sz w:val="28"/>
        </w:rPr>
        <w:t>勘查现场联系人：</w:t>
      </w:r>
      <w:r>
        <w:rPr>
          <w:rFonts w:hint="eastAsia" w:ascii="仿宋" w:eastAsia="仿宋"/>
          <w:spacing w:val="-1"/>
          <w:sz w:val="28"/>
          <w:lang w:val="en-US"/>
        </w:rPr>
        <w:t>笪老师</w:t>
      </w:r>
      <w:r>
        <w:rPr>
          <w:rFonts w:hint="eastAsia" w:ascii="仿宋" w:eastAsia="仿宋"/>
          <w:spacing w:val="-1"/>
          <w:sz w:val="28"/>
        </w:rPr>
        <w:t xml:space="preserve"> </w:t>
      </w:r>
    </w:p>
    <w:p>
      <w:pPr>
        <w:spacing w:line="487" w:lineRule="auto"/>
        <w:ind w:left="1273" w:right="1149"/>
        <w:rPr>
          <w:rFonts w:ascii="仿宋" w:eastAsia="仿宋"/>
          <w:spacing w:val="-1"/>
          <w:sz w:val="28"/>
          <w:lang w:val="en-US"/>
        </w:rPr>
      </w:pPr>
      <w:r>
        <w:rPr>
          <w:rFonts w:hint="eastAsia" w:ascii="仿宋" w:eastAsia="仿宋"/>
          <w:spacing w:val="-1"/>
          <w:sz w:val="28"/>
        </w:rPr>
        <w:t>联系电话：</w:t>
      </w:r>
      <w:r>
        <w:rPr>
          <w:rFonts w:hint="eastAsia" w:ascii="仿宋" w:eastAsia="仿宋"/>
          <w:spacing w:val="-1"/>
          <w:sz w:val="28"/>
          <w:lang w:val="en-US"/>
        </w:rPr>
        <w:t>89668083</w:t>
      </w:r>
    </w:p>
    <w:p>
      <w:pPr>
        <w:spacing w:before="3" w:line="417" w:lineRule="auto"/>
        <w:ind w:left="714" w:right="869"/>
        <w:rPr>
          <w:rFonts w:ascii="黑体" w:eastAsia="黑体"/>
          <w:sz w:val="28"/>
          <w:highlight w:val="none"/>
        </w:rPr>
      </w:pPr>
      <w:r>
        <w:rPr>
          <w:rFonts w:hint="eastAsia" w:ascii="黑体" w:eastAsia="黑体"/>
          <w:spacing w:val="-13"/>
          <w:sz w:val="28"/>
          <w:highlight w:val="none"/>
        </w:rPr>
        <w:t>四、项目需求</w:t>
      </w:r>
      <w:r>
        <w:rPr>
          <w:rFonts w:hint="eastAsia" w:ascii="黑体" w:eastAsia="黑体"/>
          <w:spacing w:val="-3"/>
          <w:sz w:val="28"/>
          <w:highlight w:val="none"/>
        </w:rPr>
        <w:t>（</w:t>
      </w:r>
      <w:r>
        <w:rPr>
          <w:rFonts w:hint="eastAsia" w:ascii="黑体" w:eastAsia="黑体"/>
          <w:spacing w:val="-9"/>
          <w:sz w:val="28"/>
          <w:highlight w:val="none"/>
        </w:rPr>
        <w:t>包括但不限于标的的名称、数量、简要技术需求或服务要</w:t>
      </w:r>
      <w:r>
        <w:rPr>
          <w:rFonts w:hint="eastAsia" w:ascii="黑体" w:eastAsia="黑体"/>
          <w:sz w:val="28"/>
          <w:highlight w:val="none"/>
        </w:rPr>
        <w:t>求等）</w:t>
      </w:r>
    </w:p>
    <w:p>
      <w:pPr>
        <w:spacing w:before="120" w:line="417" w:lineRule="auto"/>
        <w:ind w:left="714" w:right="868" w:firstLine="700"/>
        <w:jc w:val="both"/>
        <w:rPr>
          <w:rFonts w:hint="eastAsia" w:ascii="仿宋" w:eastAsia="仿宋"/>
          <w:spacing w:val="-3"/>
          <w:sz w:val="28"/>
        </w:rPr>
      </w:pPr>
      <w:r>
        <w:rPr>
          <w:rFonts w:hint="eastAsia" w:ascii="仿宋" w:eastAsia="仿宋"/>
          <w:spacing w:val="-3"/>
          <w:sz w:val="28"/>
        </w:rPr>
        <w:t>材质要求：金属内板及隔板材质采用0.8,mm的冷轧钢板，主框架主筋均为1.0mm-1.2mm表面采用粉末静电喷涂，顶板 底板侧板截面厚度不低于3CM经过除油，喷涂厚度达60-80mm厚，焊接牢洗除锈，锌洗磷化后粉末喷涂，易移动，并且防火防潮防虫防蛀防腐蚀。</w:t>
      </w:r>
    </w:p>
    <w:p>
      <w:pPr>
        <w:spacing w:before="120" w:line="417" w:lineRule="auto"/>
        <w:ind w:left="714" w:right="868" w:firstLine="700"/>
        <w:jc w:val="both"/>
        <w:rPr>
          <w:rFonts w:hint="eastAsia" w:ascii="仿宋" w:eastAsia="仿宋"/>
          <w:spacing w:val="-3"/>
          <w:sz w:val="28"/>
        </w:rPr>
      </w:pPr>
      <w:r>
        <w:rPr>
          <w:rFonts w:hint="eastAsia" w:ascii="仿宋" w:eastAsia="仿宋"/>
          <w:spacing w:val="-3"/>
          <w:sz w:val="28"/>
        </w:rPr>
        <w:t>材质 冷轧钢板 喷塑 钢板厚度为1.2mm 1mm  0.8mm</w:t>
      </w:r>
    </w:p>
    <w:p>
      <w:pPr>
        <w:spacing w:before="120" w:line="417" w:lineRule="auto"/>
        <w:ind w:left="714" w:right="868" w:firstLine="700"/>
        <w:jc w:val="both"/>
        <w:rPr>
          <w:rFonts w:hint="eastAsia" w:ascii="仿宋" w:eastAsia="仿宋"/>
          <w:spacing w:val="-3"/>
          <w:sz w:val="28"/>
        </w:rPr>
      </w:pPr>
      <w:r>
        <w:rPr>
          <w:rFonts w:hint="eastAsia" w:ascii="仿宋" w:eastAsia="仿宋"/>
          <w:spacing w:val="-3"/>
          <w:sz w:val="28"/>
        </w:rPr>
        <w:t>颜色 灰色</w:t>
      </w:r>
    </w:p>
    <w:p>
      <w:pPr>
        <w:spacing w:before="120" w:line="417" w:lineRule="auto"/>
        <w:ind w:left="714" w:right="868" w:firstLine="700"/>
        <w:jc w:val="both"/>
        <w:rPr>
          <w:rFonts w:hint="eastAsia" w:ascii="仿宋" w:eastAsia="仿宋"/>
          <w:spacing w:val="-3"/>
          <w:sz w:val="28"/>
        </w:rPr>
      </w:pPr>
      <w:r>
        <w:rPr>
          <w:rFonts w:hint="eastAsia" w:ascii="仿宋" w:eastAsia="仿宋"/>
          <w:spacing w:val="-3"/>
          <w:sz w:val="28"/>
        </w:rPr>
        <w:t xml:space="preserve">总体布局按照房间现有面积 最大化摆放空间 </w:t>
      </w:r>
    </w:p>
    <w:p>
      <w:pPr>
        <w:spacing w:before="120" w:line="417" w:lineRule="auto"/>
        <w:ind w:left="714" w:right="868" w:firstLine="700"/>
        <w:jc w:val="both"/>
        <w:rPr>
          <w:rFonts w:hint="eastAsia" w:ascii="仿宋" w:eastAsia="仿宋"/>
          <w:spacing w:val="-3"/>
          <w:sz w:val="28"/>
        </w:rPr>
      </w:pPr>
      <w:r>
        <w:rPr>
          <w:rFonts w:hint="eastAsia" w:ascii="仿宋" w:eastAsia="仿宋"/>
          <w:spacing w:val="-3"/>
          <w:sz w:val="28"/>
        </w:rPr>
        <w:t>高度3米 宽度按房间实际长度为准  底部无需移动</w:t>
      </w:r>
    </w:p>
    <w:p>
      <w:pPr>
        <w:spacing w:before="3" w:line="417" w:lineRule="auto"/>
        <w:ind w:left="714" w:right="869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五、评标方法和定标原则</w:t>
      </w:r>
    </w:p>
    <w:p>
      <w:pPr>
        <w:pStyle w:val="3"/>
        <w:spacing w:before="1"/>
        <w:rPr>
          <w:rFonts w:ascii="黑体"/>
          <w:sz w:val="30"/>
        </w:rPr>
      </w:pPr>
    </w:p>
    <w:p>
      <w:pPr>
        <w:spacing w:line="417" w:lineRule="auto"/>
        <w:ind w:left="714" w:right="866" w:firstLine="700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1</w:t>
      </w:r>
      <w:r>
        <w:rPr>
          <w:rFonts w:hint="eastAsia" w:ascii="仿宋" w:eastAsia="仿宋"/>
          <w:spacing w:val="-16"/>
          <w:sz w:val="28"/>
        </w:rPr>
        <w:t>、参加询价</w:t>
      </w:r>
      <w:r>
        <w:rPr>
          <w:rFonts w:hint="eastAsia" w:ascii="仿宋" w:eastAsia="仿宋"/>
          <w:sz w:val="28"/>
        </w:rPr>
        <w:t>（</w:t>
      </w:r>
      <w:r>
        <w:rPr>
          <w:rFonts w:hint="eastAsia" w:ascii="仿宋" w:eastAsia="仿宋"/>
          <w:spacing w:val="-2"/>
          <w:sz w:val="28"/>
        </w:rPr>
        <w:t>邀请招标</w:t>
      </w:r>
      <w:r>
        <w:rPr>
          <w:rFonts w:hint="eastAsia" w:ascii="仿宋" w:eastAsia="仿宋"/>
          <w:spacing w:val="-36"/>
          <w:sz w:val="28"/>
        </w:rPr>
        <w:t>）</w:t>
      </w:r>
      <w:r>
        <w:rPr>
          <w:rFonts w:hint="eastAsia" w:ascii="仿宋" w:eastAsia="仿宋"/>
          <w:spacing w:val="-8"/>
          <w:sz w:val="28"/>
        </w:rPr>
        <w:t>采购活动的供应商，应当按照询价文件的</w:t>
      </w:r>
      <w:r>
        <w:rPr>
          <w:rFonts w:hint="eastAsia" w:ascii="仿宋" w:eastAsia="仿宋"/>
          <w:spacing w:val="-3"/>
          <w:sz w:val="28"/>
        </w:rPr>
        <w:t>规定一次报出不得更改的价格。</w:t>
      </w:r>
    </w:p>
    <w:p>
      <w:pPr>
        <w:spacing w:before="120" w:line="417" w:lineRule="auto"/>
        <w:ind w:left="714" w:right="868" w:firstLine="700"/>
        <w:jc w:val="both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2</w:t>
      </w:r>
      <w:r>
        <w:rPr>
          <w:rFonts w:hint="eastAsia" w:ascii="仿宋" w:eastAsia="仿宋"/>
          <w:spacing w:val="-32"/>
          <w:sz w:val="28"/>
        </w:rPr>
        <w:t>、询价</w:t>
      </w:r>
      <w:r>
        <w:rPr>
          <w:rFonts w:hint="eastAsia" w:ascii="仿宋" w:eastAsia="仿宋"/>
          <w:sz w:val="28"/>
        </w:rPr>
        <w:t>（</w:t>
      </w:r>
      <w:r>
        <w:rPr>
          <w:rFonts w:hint="eastAsia" w:ascii="仿宋" w:eastAsia="仿宋"/>
          <w:spacing w:val="-3"/>
          <w:sz w:val="28"/>
        </w:rPr>
        <w:t>邀请招标</w:t>
      </w:r>
      <w:r>
        <w:rPr>
          <w:rFonts w:hint="eastAsia" w:ascii="仿宋" w:eastAsia="仿宋"/>
          <w:spacing w:val="-46"/>
          <w:sz w:val="28"/>
        </w:rPr>
        <w:t>）</w:t>
      </w:r>
      <w:r>
        <w:rPr>
          <w:rFonts w:hint="eastAsia" w:ascii="仿宋" w:eastAsia="仿宋"/>
          <w:spacing w:val="-3"/>
          <w:sz w:val="28"/>
        </w:rPr>
        <w:t>小组应当从质量和服务均能满足采购文件实质</w:t>
      </w:r>
      <w:r>
        <w:rPr>
          <w:rFonts w:hint="eastAsia" w:ascii="仿宋" w:eastAsia="仿宋"/>
          <w:spacing w:val="-13"/>
          <w:sz w:val="28"/>
        </w:rPr>
        <w:t>性响应要求的供应商中，根据质量和服务均能满足采购文件实质性响应要</w:t>
      </w:r>
      <w:r>
        <w:rPr>
          <w:rFonts w:hint="eastAsia" w:ascii="仿宋" w:eastAsia="仿宋"/>
          <w:spacing w:val="-3"/>
          <w:sz w:val="28"/>
        </w:rPr>
        <w:t>求且报价最低的原则确定成交供应商。</w:t>
      </w:r>
    </w:p>
    <w:p>
      <w:pPr>
        <w:spacing w:before="120"/>
        <w:ind w:left="714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六、响应文件提交</w:t>
      </w:r>
    </w:p>
    <w:p>
      <w:pPr>
        <w:pStyle w:val="3"/>
        <w:spacing w:before="3"/>
        <w:rPr>
          <w:rFonts w:ascii="黑体"/>
          <w:sz w:val="29"/>
        </w:rPr>
      </w:pPr>
    </w:p>
    <w:p>
      <w:pPr>
        <w:tabs>
          <w:tab w:val="left" w:pos="2175"/>
          <w:tab w:val="left" w:pos="2734"/>
          <w:tab w:val="left" w:pos="3294"/>
          <w:tab w:val="left" w:pos="4134"/>
          <w:tab w:val="left" w:pos="4974"/>
        </w:tabs>
        <w:spacing w:before="1"/>
        <w:ind w:left="401"/>
        <w:jc w:val="center"/>
        <w:rPr>
          <w:rFonts w:ascii="仿宋" w:eastAsia="仿宋"/>
          <w:i/>
          <w:sz w:val="29"/>
        </w:rPr>
      </w:pPr>
      <w:r>
        <w:rPr>
          <w:rFonts w:hint="eastAsia" w:ascii="仿宋" w:eastAsia="仿宋"/>
          <w:sz w:val="28"/>
        </w:rPr>
        <w:t>截止时</w:t>
      </w:r>
      <w:r>
        <w:rPr>
          <w:rFonts w:hint="eastAsia" w:ascii="仿宋" w:eastAsia="仿宋"/>
          <w:spacing w:val="-3"/>
          <w:sz w:val="28"/>
        </w:rPr>
        <w:t>间</w:t>
      </w:r>
      <w:r>
        <w:rPr>
          <w:rFonts w:hint="eastAsia" w:ascii="仿宋" w:eastAsia="仿宋"/>
          <w:sz w:val="28"/>
        </w:rPr>
        <w:t>：</w:t>
      </w:r>
      <w:r>
        <w:rPr>
          <w:rFonts w:hint="eastAsia" w:ascii="仿宋" w:eastAsia="仿宋"/>
          <w:sz w:val="28"/>
        </w:rPr>
        <w:tab/>
      </w:r>
      <w:r>
        <w:rPr>
          <w:rFonts w:hint="eastAsia" w:ascii="仿宋" w:eastAsia="仿宋"/>
          <w:sz w:val="28"/>
          <w:lang w:val="en-US"/>
        </w:rPr>
        <w:t>2022</w:t>
      </w:r>
      <w:r>
        <w:rPr>
          <w:rFonts w:hint="eastAsia" w:ascii="仿宋" w:eastAsia="仿宋"/>
          <w:sz w:val="28"/>
          <w:u w:val="single"/>
        </w:rPr>
        <w:t>年</w:t>
      </w:r>
      <w:r>
        <w:rPr>
          <w:rFonts w:hint="eastAsia" w:ascii="仿宋" w:eastAsia="仿宋"/>
          <w:sz w:val="28"/>
          <w:u w:val="single"/>
          <w:lang w:val="en-US"/>
        </w:rPr>
        <w:t>10</w:t>
      </w:r>
      <w:r>
        <w:rPr>
          <w:rFonts w:hint="eastAsia" w:ascii="仿宋" w:eastAsia="仿宋"/>
          <w:sz w:val="28"/>
          <w:u w:val="single"/>
        </w:rPr>
        <w:t>月</w:t>
      </w:r>
      <w:r>
        <w:rPr>
          <w:rFonts w:hint="eastAsia" w:ascii="仿宋" w:eastAsia="仿宋"/>
          <w:sz w:val="28"/>
          <w:u w:val="single"/>
          <w:lang w:val="en-US"/>
        </w:rPr>
        <w:t>22</w:t>
      </w:r>
      <w:r>
        <w:rPr>
          <w:rFonts w:hint="eastAsia" w:ascii="仿宋" w:eastAsia="仿宋"/>
          <w:sz w:val="28"/>
          <w:u w:val="single"/>
        </w:rPr>
        <w:t>日</w:t>
      </w:r>
      <w:r>
        <w:rPr>
          <w:rFonts w:hint="eastAsia" w:ascii="仿宋" w:eastAsia="仿宋"/>
          <w:sz w:val="28"/>
          <w:u w:val="single"/>
          <w:lang w:val="en-US" w:eastAsia="zh-CN"/>
        </w:rPr>
        <w:t>17</w:t>
      </w:r>
      <w:r>
        <w:rPr>
          <w:rFonts w:hint="eastAsia" w:ascii="仿宋" w:eastAsia="仿宋"/>
          <w:sz w:val="28"/>
          <w:u w:val="single"/>
        </w:rPr>
        <w:t>点</w:t>
      </w:r>
      <w:r>
        <w:rPr>
          <w:rFonts w:hint="eastAsia" w:ascii="仿宋" w:eastAsia="仿宋"/>
          <w:sz w:val="28"/>
          <w:u w:val="single"/>
          <w:lang w:val="en-US"/>
        </w:rPr>
        <w:t>00</w:t>
      </w:r>
      <w:r>
        <w:rPr>
          <w:rFonts w:hint="eastAsia" w:ascii="仿宋" w:eastAsia="仿宋"/>
          <w:spacing w:val="-46"/>
          <w:sz w:val="28"/>
          <w:u w:val="single"/>
        </w:rPr>
        <w:t>分</w:t>
      </w:r>
      <w:r>
        <w:rPr>
          <w:rFonts w:hint="eastAsia" w:ascii="仿宋" w:eastAsia="仿宋"/>
          <w:sz w:val="28"/>
          <w:u w:val="single"/>
        </w:rPr>
        <w:t>（</w:t>
      </w:r>
      <w:r>
        <w:rPr>
          <w:rFonts w:hint="eastAsia" w:ascii="仿宋" w:eastAsia="仿宋"/>
          <w:spacing w:val="-3"/>
          <w:sz w:val="28"/>
        </w:rPr>
        <w:t>北</w:t>
      </w:r>
      <w:r>
        <w:rPr>
          <w:rFonts w:hint="eastAsia" w:ascii="仿宋" w:eastAsia="仿宋"/>
          <w:sz w:val="28"/>
        </w:rPr>
        <w:t>京时</w:t>
      </w:r>
      <w:r>
        <w:rPr>
          <w:rFonts w:hint="eastAsia" w:ascii="仿宋" w:eastAsia="仿宋"/>
          <w:spacing w:val="-3"/>
          <w:sz w:val="28"/>
        </w:rPr>
        <w:t>间</w:t>
      </w:r>
      <w:r>
        <w:rPr>
          <w:rFonts w:hint="eastAsia" w:ascii="仿宋" w:eastAsia="仿宋"/>
          <w:spacing w:val="-187"/>
          <w:sz w:val="28"/>
        </w:rPr>
        <w:t>）</w:t>
      </w:r>
      <w:r>
        <w:rPr>
          <w:rFonts w:hint="eastAsia" w:ascii="仿宋" w:eastAsia="仿宋"/>
          <w:sz w:val="28"/>
        </w:rPr>
        <w:t>（</w:t>
      </w:r>
      <w:r>
        <w:rPr>
          <w:rFonts w:hint="eastAsia" w:ascii="仿宋" w:eastAsia="仿宋"/>
          <w:i/>
          <w:spacing w:val="-3"/>
          <w:w w:val="96"/>
          <w:sz w:val="29"/>
          <w:u w:val="single"/>
        </w:rPr>
        <w:t>从</w:t>
      </w:r>
      <w:r>
        <w:rPr>
          <w:rFonts w:hint="eastAsia" w:ascii="仿宋" w:eastAsia="仿宋"/>
          <w:i/>
          <w:w w:val="96"/>
          <w:sz w:val="29"/>
          <w:u w:val="single"/>
        </w:rPr>
        <w:t>公告开</w:t>
      </w:r>
      <w:r>
        <w:rPr>
          <w:rFonts w:hint="eastAsia" w:ascii="仿宋" w:eastAsia="仿宋"/>
          <w:i/>
          <w:spacing w:val="-3"/>
          <w:w w:val="96"/>
          <w:sz w:val="29"/>
          <w:u w:val="single"/>
        </w:rPr>
        <w:t>始</w:t>
      </w:r>
      <w:r>
        <w:rPr>
          <w:rFonts w:hint="eastAsia" w:ascii="仿宋" w:eastAsia="仿宋"/>
          <w:i/>
          <w:w w:val="96"/>
          <w:sz w:val="29"/>
          <w:u w:val="single"/>
        </w:rPr>
        <w:t>发</w:t>
      </w:r>
      <w:r>
        <w:rPr>
          <w:rFonts w:hint="eastAsia" w:ascii="仿宋" w:eastAsia="仿宋"/>
          <w:i/>
          <w:sz w:val="29"/>
          <w:u w:val="single"/>
        </w:rPr>
        <w:t>出之日起至供应商提交首次响应文件截止之日止不得少于 10 日；</w:t>
      </w:r>
    </w:p>
    <w:p>
      <w:pPr>
        <w:pStyle w:val="3"/>
        <w:spacing w:before="1"/>
        <w:rPr>
          <w:rFonts w:ascii="仿宋"/>
          <w:i/>
          <w:sz w:val="25"/>
        </w:rPr>
      </w:pPr>
    </w:p>
    <w:p>
      <w:pPr>
        <w:spacing w:before="61"/>
        <w:ind w:left="1273"/>
        <w:rPr>
          <w:rFonts w:ascii="仿宋" w:eastAsia="仿宋"/>
          <w:sz w:val="28"/>
          <w:lang w:val="en-US"/>
        </w:rPr>
      </w:pPr>
      <w:r>
        <w:rPr>
          <w:rFonts w:hint="eastAsia" w:ascii="仿宋" w:eastAsia="仿宋"/>
          <w:sz w:val="28"/>
        </w:rPr>
        <w:t>地点：</w:t>
      </w:r>
      <w:r>
        <w:rPr>
          <w:rFonts w:hint="eastAsia" w:ascii="仿宋" w:eastAsia="仿宋"/>
          <w:sz w:val="28"/>
          <w:lang w:val="en-US"/>
        </w:rPr>
        <w:t>南京特殊教育师范学院博韵楼214</w:t>
      </w:r>
    </w:p>
    <w:p>
      <w:pPr>
        <w:pStyle w:val="3"/>
        <w:spacing w:before="1"/>
        <w:rPr>
          <w:rFonts w:ascii="仿宋"/>
          <w:sz w:val="30"/>
        </w:rPr>
      </w:pPr>
    </w:p>
    <w:p>
      <w:pPr>
        <w:spacing w:before="3" w:line="417" w:lineRule="auto"/>
        <w:ind w:left="714" w:right="869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  <w:lang w:val="en-US" w:eastAsia="zh-CN"/>
        </w:rPr>
        <w:t>七、</w:t>
      </w:r>
      <w:r>
        <w:rPr>
          <w:rFonts w:hint="eastAsia" w:ascii="黑体" w:eastAsia="黑体"/>
          <w:sz w:val="28"/>
        </w:rPr>
        <w:t xml:space="preserve">合同模板（律师审核后的合同） </w:t>
      </w:r>
    </w:p>
    <w:p>
      <w:pPr>
        <w:rPr>
          <w:rFonts w:hint="eastAsia" w:ascii="宋体" w:hAnsi="宋体"/>
          <w:b/>
          <w:sz w:val="56"/>
          <w:szCs w:val="44"/>
        </w:rPr>
      </w:pPr>
      <w:r>
        <w:rPr>
          <w:rFonts w:hint="eastAsia" w:ascii="宋体" w:hAnsi="宋体"/>
          <w:b/>
          <w:sz w:val="56"/>
          <w:szCs w:val="44"/>
        </w:rPr>
        <w:br w:type="page"/>
      </w:r>
    </w:p>
    <w:p>
      <w:pPr>
        <w:spacing w:after="312" w:afterLines="100"/>
        <w:jc w:val="center"/>
        <w:rPr>
          <w:rFonts w:hint="eastAsia" w:ascii="宋体" w:hAnsi="宋体"/>
          <w:b/>
          <w:sz w:val="56"/>
          <w:szCs w:val="44"/>
        </w:rPr>
      </w:pPr>
      <w:r>
        <w:rPr>
          <w:rFonts w:hint="eastAsia" w:ascii="宋体" w:hAnsi="宋体"/>
          <w:b/>
          <w:sz w:val="56"/>
          <w:szCs w:val="44"/>
        </w:rPr>
        <w:t>销 售 合 同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甲方（买方）：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乙方（卖方）：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根据《中华人民共和国民法典》及相关法律规定，甲乙双方本着友好协商、互惠互利的原则，一致同意签订本协议。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货物明细按清单：</w:t>
      </w:r>
    </w:p>
    <w:p>
      <w:pPr>
        <w:widowControl/>
        <w:spacing w:before="90" w:after="90" w:line="500" w:lineRule="exact"/>
        <w:jc w:val="left"/>
        <w:rPr>
          <w:rFonts w:hint="eastAsia" w:ascii="Arial Narrow" w:hAnsi="Arial Narrow" w:cs="宋体"/>
          <w:kern w:val="0"/>
          <w:sz w:val="28"/>
          <w:szCs w:val="28"/>
        </w:rPr>
      </w:pPr>
      <w:r>
        <w:rPr>
          <w:rFonts w:hint="eastAsia" w:ascii="Arial Narrow" w:hAnsi="Arial Narrow" w:cs="宋体"/>
          <w:kern w:val="0"/>
          <w:sz w:val="28"/>
          <w:szCs w:val="28"/>
        </w:rPr>
        <w:t>二</w:t>
      </w:r>
      <w:r>
        <w:rPr>
          <w:rFonts w:ascii="Arial Narrow" w:hAnsi="Arial Narrow" w:cs="宋体"/>
          <w:kern w:val="0"/>
          <w:sz w:val="28"/>
          <w:szCs w:val="28"/>
        </w:rPr>
        <w:t>、  质量要求：以甲方的要求</w:t>
      </w:r>
      <w:r>
        <w:rPr>
          <w:rFonts w:hint="eastAsia" w:ascii="Arial Narrow" w:hAnsi="Arial Narrow" w:cs="宋体"/>
          <w:kern w:val="0"/>
          <w:sz w:val="28"/>
          <w:szCs w:val="28"/>
        </w:rPr>
        <w:t>及乙方提供的图纸标示及清单列表，打样实物样品</w:t>
      </w:r>
      <w:r>
        <w:rPr>
          <w:rFonts w:ascii="Arial Narrow" w:hAnsi="Arial Narrow" w:cs="宋体"/>
          <w:kern w:val="0"/>
          <w:sz w:val="28"/>
          <w:szCs w:val="28"/>
        </w:rPr>
        <w:t>为准。</w:t>
      </w:r>
    </w:p>
    <w:p>
      <w:pPr>
        <w:widowControl/>
        <w:spacing w:before="90" w:after="90" w:line="500" w:lineRule="exact"/>
        <w:jc w:val="left"/>
        <w:rPr>
          <w:rFonts w:hint="eastAsia" w:ascii="Arial Narrow" w:hAnsi="Arial Narrow" w:cs="宋体"/>
          <w:kern w:val="0"/>
          <w:sz w:val="28"/>
          <w:szCs w:val="28"/>
        </w:rPr>
      </w:pPr>
      <w:r>
        <w:rPr>
          <w:rFonts w:hint="eastAsia" w:ascii="Arial Narrow" w:hAnsi="Arial Narrow" w:cs="宋体"/>
          <w:kern w:val="0"/>
          <w:sz w:val="28"/>
          <w:szCs w:val="28"/>
        </w:rPr>
        <w:t>三</w:t>
      </w:r>
      <w:r>
        <w:rPr>
          <w:rFonts w:ascii="Arial Narrow" w:hAnsi="Arial Narrow" w:cs="宋体"/>
          <w:kern w:val="0"/>
          <w:sz w:val="28"/>
          <w:szCs w:val="28"/>
        </w:rPr>
        <w:t>、  技术标准：以国家标准及行业标准为技术、质量标准。</w:t>
      </w:r>
    </w:p>
    <w:p>
      <w:pPr>
        <w:widowControl/>
        <w:spacing w:before="90" w:after="90" w:line="500" w:lineRule="exact"/>
        <w:jc w:val="left"/>
        <w:rPr>
          <w:rFonts w:hint="eastAsia" w:ascii="Arial Narrow" w:hAnsi="Arial Narrow" w:cs="宋体"/>
          <w:kern w:val="0"/>
          <w:sz w:val="28"/>
          <w:szCs w:val="28"/>
        </w:rPr>
      </w:pPr>
      <w:r>
        <w:rPr>
          <w:rFonts w:hint="eastAsia" w:ascii="Arial Narrow" w:hAnsi="Arial Narrow" w:cs="宋体"/>
          <w:kern w:val="0"/>
          <w:sz w:val="28"/>
          <w:szCs w:val="28"/>
        </w:rPr>
        <w:t>四、交货期为：</w:t>
      </w:r>
      <w:r>
        <w:rPr>
          <w:rFonts w:hint="eastAsia" w:ascii="Arial Narrow" w:hAnsi="Arial Narrow" w:cs="宋体"/>
          <w:kern w:val="0"/>
          <w:sz w:val="28"/>
          <w:szCs w:val="28"/>
          <w:u w:val="single"/>
        </w:rPr>
        <w:t xml:space="preserve"> 2022年</w:t>
      </w:r>
      <w:r>
        <w:rPr>
          <w:rFonts w:hint="eastAsia" w:ascii="Arial Narrow" w:hAnsi="Arial Narrow" w:cs="宋体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Arial Narrow" w:hAnsi="Arial Narrow" w:cs="宋体"/>
          <w:kern w:val="0"/>
          <w:sz w:val="28"/>
          <w:szCs w:val="28"/>
          <w:u w:val="single"/>
        </w:rPr>
        <w:t>月</w:t>
      </w:r>
      <w:r>
        <w:rPr>
          <w:rFonts w:hint="eastAsia" w:ascii="Arial Narrow" w:hAnsi="Arial Narrow" w:cs="宋体"/>
          <w:kern w:val="0"/>
          <w:sz w:val="28"/>
          <w:szCs w:val="28"/>
          <w:u w:val="single"/>
          <w:lang w:val="en-US" w:eastAsia="zh-CN"/>
        </w:rPr>
        <w:t>28</w:t>
      </w:r>
      <w:r>
        <w:rPr>
          <w:rFonts w:hint="eastAsia" w:ascii="Arial Narrow" w:hAnsi="Arial Narrow" w:cs="宋体"/>
          <w:kern w:val="0"/>
          <w:sz w:val="28"/>
          <w:szCs w:val="28"/>
          <w:u w:val="single"/>
        </w:rPr>
        <w:t xml:space="preserve">日前  </w:t>
      </w:r>
      <w:r>
        <w:rPr>
          <w:rFonts w:hint="eastAsia" w:ascii="Arial Narrow" w:hAnsi="Arial Narrow" w:cs="宋体"/>
          <w:kern w:val="0"/>
          <w:sz w:val="28"/>
          <w:szCs w:val="28"/>
        </w:rPr>
        <w:t>。</w:t>
      </w:r>
    </w:p>
    <w:p>
      <w:pPr>
        <w:widowControl/>
        <w:spacing w:before="90" w:after="90" w:line="500" w:lineRule="exact"/>
        <w:jc w:val="left"/>
        <w:rPr>
          <w:rFonts w:hint="default" w:ascii="Arial Narrow" w:hAnsi="Arial Narrow" w:eastAsia="宋体" w:cs="宋体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Arial Narrow" w:hAnsi="Arial Narrow" w:cs="宋体"/>
          <w:kern w:val="0"/>
          <w:sz w:val="28"/>
          <w:szCs w:val="28"/>
        </w:rPr>
        <w:t>五</w:t>
      </w:r>
      <w:r>
        <w:rPr>
          <w:rFonts w:ascii="Arial Narrow" w:hAnsi="Arial Narrow" w:cs="宋体"/>
          <w:kern w:val="0"/>
          <w:sz w:val="28"/>
          <w:szCs w:val="28"/>
        </w:rPr>
        <w:t>、 </w:t>
      </w:r>
      <w:r>
        <w:rPr>
          <w:rFonts w:hint="eastAsia" w:ascii="Arial Narrow" w:hAnsi="Arial Narrow" w:cs="宋体"/>
          <w:kern w:val="0"/>
          <w:sz w:val="28"/>
          <w:szCs w:val="28"/>
        </w:rPr>
        <w:t>交货地点：</w:t>
      </w:r>
      <w:r>
        <w:rPr>
          <w:rFonts w:hint="eastAsia" w:ascii="Arial Narrow" w:hAnsi="Arial Narrow" w:cs="宋体"/>
          <w:kern w:val="0"/>
          <w:sz w:val="28"/>
          <w:szCs w:val="28"/>
          <w:lang w:val="en-US" w:eastAsia="zh-CN"/>
        </w:rPr>
        <w:t>南京特殊教育师范学院音乐与舞蹈学院</w:t>
      </w:r>
    </w:p>
    <w:p>
      <w:pPr>
        <w:spacing w:line="500" w:lineRule="exact"/>
        <w:rPr>
          <w:rFonts w:hint="eastAsia" w:ascii="Arial Narrow" w:hAnsi="Arial Narrow" w:cs="宋体"/>
          <w:kern w:val="0"/>
          <w:sz w:val="28"/>
          <w:szCs w:val="28"/>
        </w:rPr>
      </w:pPr>
      <w:r>
        <w:rPr>
          <w:rFonts w:hint="eastAsia" w:ascii="Arial Narrow" w:hAnsi="Arial Narrow" w:cs="宋体"/>
          <w:kern w:val="0"/>
          <w:sz w:val="28"/>
          <w:szCs w:val="28"/>
        </w:rPr>
        <w:t>六</w:t>
      </w:r>
      <w:r>
        <w:rPr>
          <w:rFonts w:ascii="Arial Narrow" w:hAnsi="Arial Narrow" w:cs="宋体"/>
          <w:kern w:val="0"/>
          <w:sz w:val="28"/>
          <w:szCs w:val="28"/>
        </w:rPr>
        <w:t>、 合同总额：</w:t>
      </w:r>
      <w:r>
        <w:rPr>
          <w:rFonts w:hint="eastAsia" w:ascii="Arial Narrow" w:hAnsi="Arial Narrow" w:cs="宋体"/>
          <w:kern w:val="0"/>
          <w:sz w:val="28"/>
          <w:szCs w:val="28"/>
        </w:rPr>
        <w:t xml:space="preserve"> </w:t>
      </w:r>
    </w:p>
    <w:p>
      <w:pPr>
        <w:widowControl/>
        <w:spacing w:line="500" w:lineRule="exact"/>
        <w:ind w:left="840" w:hanging="840" w:hangingChars="300"/>
        <w:jc w:val="left"/>
        <w:rPr>
          <w:rFonts w:hint="eastAsia" w:ascii="Arial Narrow" w:hAnsi="Arial Narrow" w:cs="宋体"/>
          <w:kern w:val="0"/>
          <w:sz w:val="28"/>
          <w:szCs w:val="28"/>
        </w:rPr>
      </w:pPr>
      <w:r>
        <w:rPr>
          <w:rFonts w:hint="eastAsia" w:ascii="Arial Narrow" w:hAnsi="Arial Narrow" w:cs="宋体"/>
          <w:kern w:val="0"/>
          <w:sz w:val="28"/>
          <w:szCs w:val="28"/>
        </w:rPr>
        <w:t>七</w:t>
      </w:r>
      <w:r>
        <w:rPr>
          <w:rFonts w:ascii="Arial Narrow" w:hAnsi="Arial Narrow" w:cs="宋体"/>
          <w:kern w:val="0"/>
          <w:sz w:val="28"/>
          <w:szCs w:val="28"/>
        </w:rPr>
        <w:t>、 付款方式：</w:t>
      </w:r>
      <w:r>
        <w:rPr>
          <w:rFonts w:hint="eastAsia" w:ascii="Arial Narrow" w:hAnsi="Arial Narrow" w:cs="宋体"/>
          <w:kern w:val="0"/>
          <w:sz w:val="28"/>
          <w:szCs w:val="28"/>
        </w:rPr>
        <w:t xml:space="preserve"> </w:t>
      </w:r>
    </w:p>
    <w:p>
      <w:pPr>
        <w:widowControl/>
        <w:spacing w:before="90" w:after="90" w:line="460" w:lineRule="exact"/>
        <w:jc w:val="left"/>
        <w:rPr>
          <w:rFonts w:hint="eastAsia" w:ascii="Arial Narrow" w:hAnsi="Arial Narrow" w:cs="宋体"/>
          <w:kern w:val="0"/>
          <w:sz w:val="28"/>
          <w:szCs w:val="28"/>
        </w:rPr>
      </w:pPr>
      <w:r>
        <w:rPr>
          <w:rFonts w:hint="eastAsia" w:ascii="Arial Narrow" w:hAnsi="Arial Narrow" w:cs="宋体"/>
          <w:kern w:val="0"/>
          <w:sz w:val="28"/>
          <w:szCs w:val="28"/>
        </w:rPr>
        <w:t>八、售后保障：</w:t>
      </w:r>
    </w:p>
    <w:p>
      <w:pPr>
        <w:widowControl/>
        <w:spacing w:before="90" w:after="90" w:line="460" w:lineRule="exact"/>
        <w:ind w:firstLine="560" w:firstLineChars="200"/>
        <w:jc w:val="left"/>
        <w:rPr>
          <w:rFonts w:hint="eastAsia" w:ascii="Arial Narrow" w:hAnsi="Arial Narrow" w:cs="宋体"/>
          <w:kern w:val="0"/>
          <w:sz w:val="28"/>
          <w:szCs w:val="28"/>
        </w:rPr>
      </w:pPr>
      <w:r>
        <w:rPr>
          <w:rFonts w:hint="eastAsia" w:ascii="Arial Narrow" w:hAnsi="Arial Narrow" w:cs="宋体"/>
          <w:kern w:val="0"/>
          <w:sz w:val="28"/>
          <w:szCs w:val="28"/>
        </w:rPr>
        <w:t>如有售后维修或质量问题，甲方在通知乙方后，乙方必须在2</w:t>
      </w:r>
      <w:r>
        <w:rPr>
          <w:rFonts w:ascii="Arial Narrow" w:hAnsi="Arial Narrow" w:cs="宋体"/>
          <w:kern w:val="0"/>
          <w:sz w:val="28"/>
          <w:szCs w:val="28"/>
        </w:rPr>
        <w:t>4</w:t>
      </w:r>
      <w:r>
        <w:rPr>
          <w:rFonts w:hint="eastAsia" w:ascii="Arial Narrow" w:hAnsi="Arial Narrow" w:cs="宋体"/>
          <w:kern w:val="0"/>
          <w:sz w:val="28"/>
          <w:szCs w:val="28"/>
        </w:rPr>
        <w:t>小时内上门为甲方服务，属人为损坏乙方有权向甲方所要材料费，属质量问题，乙方应无偿为甲方服务。所有产品提供不低于叁年期限质保。</w:t>
      </w:r>
    </w:p>
    <w:p>
      <w:pPr>
        <w:widowControl/>
        <w:spacing w:before="90" w:after="90" w:line="460" w:lineRule="exact"/>
        <w:jc w:val="left"/>
        <w:rPr>
          <w:rFonts w:ascii="Arial Narrow" w:hAnsi="Arial Narrow" w:cs="宋体"/>
          <w:kern w:val="0"/>
          <w:sz w:val="28"/>
          <w:szCs w:val="28"/>
        </w:rPr>
      </w:pPr>
      <w:r>
        <w:rPr>
          <w:rFonts w:hint="eastAsia" w:ascii="Arial Narrow" w:hAnsi="Arial Narrow" w:cs="宋体"/>
          <w:kern w:val="0"/>
          <w:sz w:val="28"/>
          <w:szCs w:val="28"/>
        </w:rPr>
        <w:t>九</w:t>
      </w:r>
      <w:r>
        <w:rPr>
          <w:rFonts w:ascii="Arial Narrow" w:hAnsi="Arial Narrow" w:cs="宋体"/>
          <w:kern w:val="0"/>
          <w:sz w:val="28"/>
          <w:szCs w:val="28"/>
        </w:rPr>
        <w:t>、包装与运输</w:t>
      </w:r>
      <w:r>
        <w:rPr>
          <w:rFonts w:hint="eastAsia" w:ascii="Arial Narrow" w:hAnsi="Arial Narrow" w:cs="宋体"/>
          <w:kern w:val="0"/>
          <w:sz w:val="28"/>
          <w:szCs w:val="28"/>
        </w:rPr>
        <w:t>、食宿</w:t>
      </w:r>
      <w:r>
        <w:rPr>
          <w:rFonts w:ascii="Arial Narrow" w:hAnsi="Arial Narrow" w:cs="宋体"/>
          <w:kern w:val="0"/>
          <w:sz w:val="28"/>
          <w:szCs w:val="28"/>
        </w:rPr>
        <w:t>费用：</w:t>
      </w:r>
      <w:r>
        <w:rPr>
          <w:rFonts w:ascii="Arial Narrow" w:hAnsi="Arial Narrow" w:cs="宋体"/>
          <w:kern w:val="0"/>
          <w:sz w:val="28"/>
          <w:szCs w:val="28"/>
          <w:u w:val="single"/>
        </w:rPr>
        <w:t>由</w:t>
      </w:r>
      <w:r>
        <w:rPr>
          <w:rFonts w:hint="eastAsia" w:ascii="Arial Narrow" w:hAnsi="Arial Narrow" w:cs="宋体"/>
          <w:kern w:val="0"/>
          <w:sz w:val="28"/>
          <w:szCs w:val="28"/>
          <w:u w:val="single"/>
        </w:rPr>
        <w:t>乙</w:t>
      </w:r>
      <w:r>
        <w:rPr>
          <w:rFonts w:ascii="Arial Narrow" w:hAnsi="Arial Narrow" w:cs="宋体"/>
          <w:kern w:val="0"/>
          <w:sz w:val="28"/>
          <w:szCs w:val="28"/>
          <w:u w:val="single"/>
        </w:rPr>
        <w:t>方承担</w:t>
      </w:r>
      <w:r>
        <w:rPr>
          <w:rFonts w:ascii="Arial Narrow" w:hAnsi="Arial Narrow" w:cs="宋体"/>
          <w:kern w:val="0"/>
          <w:sz w:val="28"/>
          <w:szCs w:val="28"/>
        </w:rPr>
        <w:t>。</w:t>
      </w:r>
      <w:r>
        <w:rPr>
          <w:rFonts w:hint="eastAsia" w:ascii="Arial Narrow" w:hAnsi="Arial Narrow" w:cs="宋体"/>
          <w:kern w:val="0"/>
          <w:sz w:val="28"/>
          <w:szCs w:val="28"/>
        </w:rPr>
        <w:t>打样产品如果乙方未按要求制作，造成的退换甲方一概不承担。</w:t>
      </w:r>
    </w:p>
    <w:p>
      <w:pPr>
        <w:widowControl/>
        <w:spacing w:before="90" w:after="90" w:line="460" w:lineRule="exact"/>
        <w:jc w:val="left"/>
        <w:rPr>
          <w:rFonts w:ascii="Arial Narrow" w:hAnsi="Arial Narrow" w:cs="宋体"/>
          <w:kern w:val="0"/>
          <w:sz w:val="28"/>
          <w:szCs w:val="28"/>
        </w:rPr>
      </w:pPr>
      <w:r>
        <w:rPr>
          <w:rFonts w:hint="eastAsia" w:ascii="Arial Narrow" w:hAnsi="Arial Narrow" w:cs="宋体"/>
          <w:kern w:val="0"/>
          <w:sz w:val="28"/>
          <w:szCs w:val="28"/>
        </w:rPr>
        <w:t>十</w:t>
      </w:r>
      <w:r>
        <w:rPr>
          <w:rFonts w:ascii="Arial Narrow" w:hAnsi="Arial Narrow" w:cs="宋体"/>
          <w:kern w:val="0"/>
          <w:sz w:val="28"/>
          <w:szCs w:val="28"/>
        </w:rPr>
        <w:t>、  甲方责任：</w:t>
      </w:r>
      <w:r>
        <w:rPr>
          <w:rFonts w:ascii="Arial Narrow" w:hAnsi="Arial Narrow" w:cs="宋体"/>
          <w:kern w:val="0"/>
          <w:sz w:val="28"/>
          <w:szCs w:val="28"/>
          <w:u w:val="single"/>
        </w:rPr>
        <w:t>甲方应按合同约定的时间及金额付款</w:t>
      </w:r>
      <w:r>
        <w:rPr>
          <w:rFonts w:ascii="Arial Narrow" w:hAnsi="Arial Narrow" w:cs="宋体"/>
          <w:kern w:val="0"/>
          <w:sz w:val="28"/>
          <w:szCs w:val="28"/>
        </w:rPr>
        <w:t>。</w:t>
      </w:r>
      <w:r>
        <w:rPr>
          <w:rFonts w:hint="eastAsia" w:ascii="Arial Narrow" w:hAnsi="Arial Narrow" w:cs="宋体"/>
          <w:kern w:val="0"/>
          <w:sz w:val="28"/>
          <w:szCs w:val="28"/>
        </w:rPr>
        <w:t>关于合同的增减项双方确认，按合同价格执行，特殊情况协商解决。</w:t>
      </w:r>
    </w:p>
    <w:p>
      <w:pPr>
        <w:widowControl/>
        <w:spacing w:before="90" w:after="90" w:line="460" w:lineRule="exact"/>
        <w:jc w:val="left"/>
        <w:rPr>
          <w:rFonts w:ascii="Arial Narrow" w:hAnsi="Arial Narrow" w:cs="宋体"/>
          <w:kern w:val="0"/>
          <w:sz w:val="28"/>
          <w:szCs w:val="28"/>
        </w:rPr>
      </w:pPr>
      <w:r>
        <w:rPr>
          <w:rFonts w:ascii="Arial Narrow" w:hAnsi="Arial Narrow" w:cs="宋体"/>
          <w:kern w:val="0"/>
          <w:sz w:val="28"/>
          <w:szCs w:val="28"/>
        </w:rPr>
        <w:t>十</w:t>
      </w:r>
      <w:r>
        <w:rPr>
          <w:rFonts w:hint="eastAsia" w:ascii="Arial Narrow" w:hAnsi="Arial Narrow" w:cs="宋体"/>
          <w:kern w:val="0"/>
          <w:sz w:val="28"/>
          <w:szCs w:val="28"/>
        </w:rPr>
        <w:t>一</w:t>
      </w:r>
      <w:r>
        <w:rPr>
          <w:rFonts w:ascii="Arial Narrow" w:hAnsi="Arial Narrow" w:cs="宋体"/>
          <w:kern w:val="0"/>
          <w:sz w:val="28"/>
          <w:szCs w:val="28"/>
        </w:rPr>
        <w:t>、  乙方责任：</w:t>
      </w:r>
    </w:p>
    <w:p>
      <w:pPr>
        <w:widowControl/>
        <w:numPr>
          <w:ilvl w:val="0"/>
          <w:numId w:val="3"/>
        </w:numPr>
        <w:spacing w:before="90" w:after="90" w:line="460" w:lineRule="exact"/>
        <w:jc w:val="left"/>
        <w:rPr>
          <w:rFonts w:hint="eastAsia" w:ascii="Arial Narrow" w:hAnsi="Arial Narrow" w:cs="宋体"/>
          <w:kern w:val="0"/>
          <w:sz w:val="28"/>
          <w:szCs w:val="28"/>
        </w:rPr>
      </w:pPr>
      <w:r>
        <w:rPr>
          <w:rFonts w:ascii="Arial Narrow" w:hAnsi="Arial Narrow" w:cs="宋体"/>
          <w:kern w:val="0"/>
          <w:sz w:val="28"/>
          <w:szCs w:val="28"/>
        </w:rPr>
        <w:t>乙方所提供的产品，必须达到合同约定的规格、材质及相关质量、技术标准</w:t>
      </w:r>
      <w:r>
        <w:rPr>
          <w:rFonts w:hint="eastAsia" w:ascii="宋体" w:hAnsi="宋体" w:cs="宋体"/>
          <w:kern w:val="0"/>
          <w:sz w:val="28"/>
          <w:szCs w:val="28"/>
        </w:rPr>
        <w:t>②</w:t>
      </w:r>
      <w:r>
        <w:rPr>
          <w:rFonts w:hint="eastAsia" w:ascii="Arial Narrow" w:hAnsi="Arial Narrow" w:cs="Arial Narrow"/>
          <w:kern w:val="0"/>
          <w:sz w:val="28"/>
          <w:szCs w:val="28"/>
        </w:rPr>
        <w:t>、</w:t>
      </w:r>
      <w:r>
        <w:rPr>
          <w:rFonts w:ascii="Arial Narrow" w:hAnsi="Arial Narrow" w:cs="宋体"/>
          <w:kern w:val="0"/>
          <w:sz w:val="28"/>
          <w:szCs w:val="28"/>
        </w:rPr>
        <w:t>乙方必须按照甲方指定的时间、地点将货送</w:t>
      </w:r>
      <w:r>
        <w:rPr>
          <w:rFonts w:hint="eastAsia" w:ascii="Arial Narrow" w:hAnsi="Arial Narrow" w:cs="宋体"/>
          <w:kern w:val="0"/>
          <w:sz w:val="28"/>
          <w:szCs w:val="28"/>
        </w:rPr>
        <w:t>至工地摆放</w:t>
      </w:r>
      <w:r>
        <w:rPr>
          <w:rFonts w:ascii="Arial Narrow" w:hAnsi="Arial Narrow" w:cs="宋体"/>
          <w:kern w:val="0"/>
          <w:sz w:val="28"/>
          <w:szCs w:val="28"/>
        </w:rPr>
        <w:t>到</w:t>
      </w:r>
      <w:r>
        <w:rPr>
          <w:rFonts w:hint="eastAsia" w:ascii="Arial Narrow" w:hAnsi="Arial Narrow" w:cs="宋体"/>
          <w:kern w:val="0"/>
          <w:sz w:val="28"/>
          <w:szCs w:val="28"/>
        </w:rPr>
        <w:t>位。</w:t>
      </w:r>
    </w:p>
    <w:p>
      <w:pPr>
        <w:widowControl/>
        <w:spacing w:before="90" w:after="90" w:line="460" w:lineRule="exact"/>
        <w:jc w:val="left"/>
        <w:rPr>
          <w:rFonts w:ascii="Arial Narrow" w:hAnsi="Arial Narrow" w:cs="宋体"/>
          <w:kern w:val="0"/>
          <w:sz w:val="28"/>
          <w:szCs w:val="28"/>
        </w:rPr>
      </w:pPr>
      <w:r>
        <w:rPr>
          <w:rFonts w:ascii="Arial Narrow" w:hAnsi="Arial Narrow" w:cs="宋体"/>
          <w:kern w:val="0"/>
          <w:sz w:val="28"/>
          <w:szCs w:val="28"/>
        </w:rPr>
        <w:t>十</w:t>
      </w:r>
      <w:r>
        <w:rPr>
          <w:rFonts w:hint="eastAsia" w:ascii="Arial Narrow" w:hAnsi="Arial Narrow" w:cs="宋体"/>
          <w:kern w:val="0"/>
          <w:sz w:val="28"/>
          <w:szCs w:val="28"/>
        </w:rPr>
        <w:t>二</w:t>
      </w:r>
      <w:r>
        <w:rPr>
          <w:rFonts w:ascii="Arial Narrow" w:hAnsi="Arial Narrow" w:cs="宋体"/>
          <w:kern w:val="0"/>
          <w:sz w:val="28"/>
          <w:szCs w:val="28"/>
        </w:rPr>
        <w:t>、</w:t>
      </w:r>
      <w:r>
        <w:rPr>
          <w:rFonts w:hint="eastAsia" w:ascii="Arial Narrow" w:hAnsi="Arial Narrow" w:cs="宋体"/>
          <w:kern w:val="0"/>
          <w:sz w:val="28"/>
          <w:szCs w:val="28"/>
        </w:rPr>
        <w:t xml:space="preserve"> </w:t>
      </w:r>
      <w:r>
        <w:rPr>
          <w:rFonts w:ascii="Arial Narrow" w:hAnsi="Arial Narrow" w:cs="宋体"/>
          <w:kern w:val="0"/>
          <w:sz w:val="28"/>
          <w:szCs w:val="28"/>
        </w:rPr>
        <w:t>合同未尽事宜，均按《中华人民共和国经济合同法》等法律、法规执行。</w:t>
      </w:r>
    </w:p>
    <w:p>
      <w:pPr>
        <w:widowControl/>
        <w:spacing w:before="90" w:after="90" w:line="460" w:lineRule="exact"/>
        <w:jc w:val="left"/>
        <w:rPr>
          <w:rFonts w:hint="eastAsia" w:ascii="Arial Narrow" w:hAnsi="Arial Narrow" w:cs="宋体"/>
          <w:kern w:val="0"/>
          <w:sz w:val="28"/>
          <w:szCs w:val="28"/>
        </w:rPr>
      </w:pPr>
      <w:r>
        <w:rPr>
          <w:rFonts w:hint="eastAsia" w:ascii="Arial Narrow" w:hAnsi="Arial Narrow" w:cs="宋体"/>
          <w:kern w:val="0"/>
          <w:sz w:val="28"/>
          <w:szCs w:val="28"/>
        </w:rPr>
        <w:t>十三</w:t>
      </w:r>
      <w:r>
        <w:rPr>
          <w:rFonts w:ascii="Arial Narrow" w:hAnsi="Arial Narrow" w:cs="宋体"/>
          <w:kern w:val="0"/>
          <w:sz w:val="28"/>
          <w:szCs w:val="28"/>
        </w:rPr>
        <w:t>、</w:t>
      </w:r>
      <w:r>
        <w:rPr>
          <w:rFonts w:hint="eastAsia" w:ascii="Arial Narrow" w:hAnsi="Arial Narrow" w:cs="宋体"/>
          <w:kern w:val="0"/>
          <w:sz w:val="28"/>
          <w:szCs w:val="28"/>
        </w:rPr>
        <w:t>本合同一式二份，具有同等法律效力，经双方签字或盖章后即时生效。</w:t>
      </w:r>
    </w:p>
    <w:p>
      <w:pPr>
        <w:widowControl/>
        <w:spacing w:before="90" w:after="90" w:line="460" w:lineRule="exact"/>
        <w:jc w:val="left"/>
        <w:rPr>
          <w:rFonts w:hint="eastAsia" w:ascii="Arial Narrow" w:hAnsi="Arial Narrow" w:cs="宋体"/>
          <w:kern w:val="0"/>
          <w:sz w:val="28"/>
          <w:szCs w:val="28"/>
        </w:rPr>
      </w:pPr>
    </w:p>
    <w:p>
      <w:pPr>
        <w:spacing w:line="460" w:lineRule="exact"/>
        <w:ind w:left="5040" w:hanging="5040" w:hangingChars="2100"/>
        <w:rPr>
          <w:rFonts w:hint="eastAsia"/>
          <w:b/>
          <w:sz w:val="24"/>
          <w:u w:val="single"/>
        </w:rPr>
      </w:pPr>
      <w:r>
        <w:rPr>
          <w:rFonts w:hint="eastAsia"/>
          <w:sz w:val="24"/>
        </w:rPr>
        <w:t xml:space="preserve">甲方（盖章）：        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乙方（盖章）：</w:t>
      </w:r>
      <w:r>
        <w:rPr>
          <w:rFonts w:hint="eastAsia"/>
          <w:color w:val="000000"/>
          <w:sz w:val="24"/>
        </w:rPr>
        <w:t xml:space="preserve"> </w:t>
      </w:r>
    </w:p>
    <w:p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开户行： </w:t>
      </w:r>
      <w:r>
        <w:rPr>
          <w:rFonts w:hint="eastAsia"/>
          <w:sz w:val="24"/>
          <w:lang w:val="en-US" w:eastAsia="zh-CN"/>
        </w:rPr>
        <w:t xml:space="preserve">                   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开户行： 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银行账号： 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银行账号：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甲方代表：            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乙方代表：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银行：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>银行：</w:t>
      </w:r>
    </w:p>
    <w:p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2022年  月   日     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2022年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日 </w:t>
      </w:r>
    </w:p>
    <w:p>
      <w:pPr>
        <w:numPr>
          <w:numId w:val="0"/>
        </w:numPr>
        <w:spacing w:line="496" w:lineRule="auto"/>
        <w:ind w:right="5210" w:rightChars="0"/>
        <w:rPr>
          <w:rFonts w:ascii="黑体" w:eastAsia="黑体"/>
          <w:sz w:val="28"/>
        </w:rPr>
      </w:pPr>
    </w:p>
    <w:p>
      <w:pPr>
        <w:spacing w:line="496" w:lineRule="auto"/>
        <w:ind w:left="714" w:right="521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八、公告期限</w:t>
      </w:r>
    </w:p>
    <w:p>
      <w:pPr>
        <w:spacing w:line="364" w:lineRule="exact"/>
        <w:ind w:left="1273"/>
        <w:rPr>
          <w:rFonts w:ascii="仿宋" w:eastAsia="仿宋"/>
          <w:i/>
          <w:sz w:val="29"/>
        </w:rPr>
      </w:pPr>
      <w:r>
        <w:rPr>
          <w:rFonts w:hint="eastAsia" w:ascii="仿宋" w:eastAsia="仿宋"/>
          <w:i/>
          <w:sz w:val="29"/>
          <w:u w:val="single"/>
        </w:rPr>
        <w:t>自本公告发布之日起 3 个工作日</w:t>
      </w:r>
    </w:p>
    <w:p>
      <w:pPr>
        <w:pStyle w:val="3"/>
        <w:spacing w:before="1"/>
        <w:rPr>
          <w:rFonts w:ascii="仿宋"/>
          <w:i/>
          <w:sz w:val="25"/>
        </w:rPr>
      </w:pPr>
    </w:p>
    <w:p>
      <w:pPr>
        <w:spacing w:before="62"/>
        <w:ind w:left="714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九、其他补充事宜</w:t>
      </w:r>
    </w:p>
    <w:p>
      <w:pPr>
        <w:pStyle w:val="3"/>
        <w:rPr>
          <w:rFonts w:ascii="黑体"/>
          <w:sz w:val="28"/>
        </w:rPr>
      </w:pPr>
    </w:p>
    <w:p>
      <w:pPr>
        <w:ind w:left="714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十、凡对本次采购提出询问，请按以下方式联系。</w:t>
      </w:r>
    </w:p>
    <w:p>
      <w:pPr>
        <w:pStyle w:val="3"/>
        <w:spacing w:before="3"/>
        <w:rPr>
          <w:rFonts w:ascii="黑体"/>
          <w:sz w:val="29"/>
        </w:rPr>
      </w:pPr>
    </w:p>
    <w:p>
      <w:pPr>
        <w:ind w:left="401" w:right="555" w:firstLine="1150" w:firstLineChars="500"/>
        <w:jc w:val="both"/>
        <w:rPr>
          <w:rFonts w:ascii="仿宋" w:eastAsia="仿宋"/>
          <w:sz w:val="28"/>
          <w:lang w:val="en-US"/>
        </w:rPr>
      </w:pPr>
      <w:r>
        <w:rPr>
          <w:rFonts w:hint="eastAsia" w:ascii="仿宋" w:eastAsia="仿宋"/>
          <w:spacing w:val="-25"/>
          <w:sz w:val="28"/>
        </w:rPr>
        <w:t>项目联系人：</w:t>
      </w:r>
      <w:r>
        <w:rPr>
          <w:rFonts w:hint="eastAsia" w:ascii="仿宋" w:eastAsia="仿宋"/>
          <w:sz w:val="28"/>
          <w:u w:val="single"/>
          <w:lang w:val="en-US"/>
        </w:rPr>
        <w:t xml:space="preserve">笪莹           </w:t>
      </w:r>
    </w:p>
    <w:p>
      <w:pPr>
        <w:pStyle w:val="3"/>
        <w:spacing w:before="1"/>
        <w:rPr>
          <w:rFonts w:ascii="仿宋"/>
          <w:sz w:val="25"/>
        </w:rPr>
      </w:pPr>
    </w:p>
    <w:p>
      <w:pPr>
        <w:tabs>
          <w:tab w:val="left" w:pos="2535"/>
          <w:tab w:val="left" w:pos="6520"/>
        </w:tabs>
        <w:spacing w:before="62"/>
        <w:ind w:left="1554"/>
      </w:pPr>
      <w:r>
        <w:rPr>
          <w:rFonts w:hint="eastAsia" w:ascii="仿宋" w:eastAsia="仿宋"/>
          <w:sz w:val="28"/>
        </w:rPr>
        <w:t>电</w:t>
      </w:r>
      <w:r>
        <w:rPr>
          <w:rFonts w:hint="eastAsia" w:ascii="仿宋" w:eastAsia="仿宋"/>
          <w:sz w:val="28"/>
        </w:rPr>
        <w:tab/>
      </w:r>
      <w:r>
        <w:rPr>
          <w:rFonts w:hint="eastAsia" w:ascii="仿宋" w:eastAsia="仿宋"/>
          <w:sz w:val="28"/>
        </w:rPr>
        <w:t>话</w:t>
      </w:r>
      <w:r>
        <w:rPr>
          <w:rFonts w:hint="eastAsia" w:ascii="仿宋" w:eastAsia="仿宋"/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hint="eastAsia" w:ascii="Times New Roman"/>
          <w:sz w:val="28"/>
          <w:u w:val="single"/>
          <w:lang w:val="en-US"/>
        </w:rPr>
        <w:t>89668083</w:t>
      </w:r>
      <w:r>
        <w:rPr>
          <w:rFonts w:ascii="Times New Roman" w:eastAsia="Times New Roman"/>
          <w:sz w:val="28"/>
          <w:u w:val="single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556" w:hanging="283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44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29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13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098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83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67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52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37" w:hanging="283"/>
      </w:pPr>
      <w:rPr>
        <w:rFonts w:hint="default"/>
        <w:lang w:val="zh-CN" w:eastAsia="zh-CN" w:bidi="zh-CN"/>
      </w:rPr>
    </w:lvl>
  </w:abstractNum>
  <w:abstractNum w:abstractNumId="1">
    <w:nsid w:val="02E95D49"/>
    <w:multiLevelType w:val="multilevel"/>
    <w:tmpl w:val="02E95D4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DC66CE"/>
    <w:multiLevelType w:val="singleLevel"/>
    <w:tmpl w:val="58DC66C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TlhYzRiYzg3NDk3ODViZmZhYWU2OWJkY2UzZGYifQ=="/>
  </w:docVars>
  <w:rsids>
    <w:rsidRoot w:val="64DE4E00"/>
    <w:rsid w:val="002017D5"/>
    <w:rsid w:val="00530D34"/>
    <w:rsid w:val="00841C79"/>
    <w:rsid w:val="00B82571"/>
    <w:rsid w:val="1013038B"/>
    <w:rsid w:val="282F2EFC"/>
    <w:rsid w:val="3B9308FD"/>
    <w:rsid w:val="529A3CEF"/>
    <w:rsid w:val="64D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35"/>
      <w:ind w:left="-3" w:right="2735"/>
      <w:jc w:val="center"/>
      <w:outlineLvl w:val="0"/>
    </w:pPr>
    <w:rPr>
      <w:rFonts w:ascii="华文中宋" w:hAnsi="华文中宋" w:eastAsia="华文中宋" w:cs="华文中宋"/>
      <w:b/>
      <w:bCs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1"/>
    <w:pPr>
      <w:spacing w:before="111"/>
      <w:ind w:left="1976" w:hanging="24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</Words>
  <Characters>756</Characters>
  <Lines>6</Lines>
  <Paragraphs>1</Paragraphs>
  <TotalTime>6</TotalTime>
  <ScaleCrop>false</ScaleCrop>
  <LinksUpToDate>false</LinksUpToDate>
  <CharactersWithSpaces>887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2022-10-12T01:04:00Z</dcterms:created>
  <dc:creator>daying</dc:creator>
  <cp:lastModifiedBy>daying</cp:lastModifiedBy>
  <dcterms:modified xsi:type="dcterms:W3CDTF">2022-10-12T08:46:15Z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B05493FDDDFE4BE087C28ABE52188D4B</vt:lpwstr>
  </property>
</Properties>
</file>